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Compte rendu – Site web UNS Med</w:t>
      </w:r>
    </w:p>
    <w:p>
      <w:r>
        <w:t>Durant mon stage chez FactoVia, j’ai participé à la création d’un site web nommé UNS Med, dédié à la présentation d’un cas d’usage dans le domaine médical autour de l’architecture UNS (Unified Namespace).</w:t>
      </w:r>
    </w:p>
    <w:p>
      <w:r>
        <w:t>L’objectif principal de ce projet était de valoriser les bénéfices de la digitalisation industrielle, notamment la centralisation et la circulation des données dans un environnement connecté.</w:t>
      </w:r>
    </w:p>
    <w:p>
      <w:r>
        <w:t>Pour cela, j’ai utilisé l’outil Wix afin de concevoir un site web clair, structuré et adapté à une présentation professionnelle. J’ai travaillé sur la mise en page, l’organisation des informations et l’ergonomie, afin de rendre le contenu compréhensible et accessible.</w:t>
      </w:r>
    </w:p>
    <w:p>
      <w:r>
        <w:t>Ce projet m’a permis de développer des compétences en création de site web, en design d’interface et en communication digitale. Il m’a également permis de mieux comprendre les enjeux liés à l’Industrie 4.0 et à l’utilisation de l’architecture UNS dans un contexte concret.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